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FE40C" w14:textId="77777777" w:rsidR="0001666A" w:rsidRPr="00544F5F" w:rsidRDefault="0001666A" w:rsidP="0001666A">
      <w:pPr>
        <w:rPr>
          <w:sz w:val="24"/>
          <w:szCs w:val="24"/>
        </w:rPr>
      </w:pPr>
      <w:r w:rsidRPr="00544F5F">
        <w:rPr>
          <w:sz w:val="24"/>
          <w:szCs w:val="24"/>
        </w:rPr>
        <w:t>Meeting Minutes: Academic Affairs Committee Meeting</w:t>
      </w:r>
    </w:p>
    <w:p w14:paraId="7731EAD1" w14:textId="32E4CBAC" w:rsidR="0001666A" w:rsidRPr="00544F5F" w:rsidRDefault="0001666A" w:rsidP="0001666A">
      <w:pPr>
        <w:rPr>
          <w:sz w:val="24"/>
          <w:szCs w:val="24"/>
        </w:rPr>
      </w:pPr>
      <w:r w:rsidRPr="00544F5F">
        <w:rPr>
          <w:sz w:val="24"/>
          <w:szCs w:val="24"/>
        </w:rPr>
        <w:t>Date:  09-05-2024</w:t>
      </w:r>
    </w:p>
    <w:p w14:paraId="36A2EF6E" w14:textId="092DF766" w:rsidR="0001666A" w:rsidRPr="00544F5F" w:rsidRDefault="0001666A" w:rsidP="0001666A">
      <w:pPr>
        <w:rPr>
          <w:sz w:val="24"/>
          <w:szCs w:val="24"/>
        </w:rPr>
      </w:pPr>
      <w:r w:rsidRPr="00544F5F">
        <w:rPr>
          <w:sz w:val="24"/>
          <w:szCs w:val="24"/>
        </w:rPr>
        <w:t xml:space="preserve">Attendees: E. Adams, J. Deal, C. Dell'Amico, H. He, R. Korba, E. Montoya, K. Szick, M. Szolowicz, J. Wang </w:t>
      </w:r>
    </w:p>
    <w:p w14:paraId="23C8189E" w14:textId="7235EA53" w:rsidR="0001666A" w:rsidRPr="00544F5F" w:rsidRDefault="0001666A" w:rsidP="0001666A">
      <w:pPr>
        <w:rPr>
          <w:sz w:val="24"/>
          <w:szCs w:val="24"/>
        </w:rPr>
      </w:pPr>
      <w:r w:rsidRPr="00544F5F">
        <w:rPr>
          <w:sz w:val="24"/>
          <w:szCs w:val="24"/>
        </w:rPr>
        <w:t>Absent: T. Holiwell.</w:t>
      </w:r>
    </w:p>
    <w:p w14:paraId="7B769FE3" w14:textId="77777777" w:rsidR="0001666A" w:rsidRPr="00544F5F" w:rsidRDefault="0001666A" w:rsidP="00BC0777">
      <w:pPr>
        <w:rPr>
          <w:sz w:val="24"/>
          <w:szCs w:val="24"/>
        </w:rPr>
      </w:pPr>
    </w:p>
    <w:p w14:paraId="1A52FD21" w14:textId="0D1CC56C" w:rsidR="0001666A" w:rsidRPr="00544F5F" w:rsidRDefault="0001666A" w:rsidP="00BC0777">
      <w:pPr>
        <w:rPr>
          <w:sz w:val="24"/>
          <w:szCs w:val="24"/>
        </w:rPr>
      </w:pPr>
      <w:r w:rsidRPr="00544F5F">
        <w:rPr>
          <w:sz w:val="24"/>
          <w:szCs w:val="24"/>
        </w:rPr>
        <w:t xml:space="preserve">1. Call to Order: The meeting was called to order at 10:00 AM by J. Deal. </w:t>
      </w:r>
    </w:p>
    <w:p w14:paraId="448FFBFB" w14:textId="77777777" w:rsidR="00544F5F" w:rsidRDefault="00544F5F" w:rsidP="00BC0777">
      <w:pPr>
        <w:rPr>
          <w:sz w:val="24"/>
          <w:szCs w:val="24"/>
        </w:rPr>
      </w:pPr>
    </w:p>
    <w:p w14:paraId="2117BFD8" w14:textId="2D26CCEA" w:rsidR="0001666A" w:rsidRPr="00544F5F" w:rsidRDefault="0001666A" w:rsidP="00BC0777">
      <w:pPr>
        <w:rPr>
          <w:sz w:val="24"/>
          <w:szCs w:val="24"/>
        </w:rPr>
      </w:pPr>
      <w:r w:rsidRPr="00544F5F">
        <w:rPr>
          <w:sz w:val="24"/>
          <w:szCs w:val="24"/>
        </w:rPr>
        <w:t xml:space="preserve">2. Approval of Agenda: </w:t>
      </w:r>
      <w:r w:rsidR="00FB5AC8" w:rsidRPr="00DB4B4D">
        <w:t>A motion to approve the agenda was made by J. Wang, seconded by H. He, and approved unanimously without amendments.</w:t>
      </w:r>
    </w:p>
    <w:p w14:paraId="147A2695" w14:textId="77777777" w:rsidR="00544F5F" w:rsidRDefault="00544F5F" w:rsidP="00BC0777">
      <w:pPr>
        <w:rPr>
          <w:sz w:val="24"/>
          <w:szCs w:val="24"/>
        </w:rPr>
      </w:pPr>
    </w:p>
    <w:p w14:paraId="3AC009F2" w14:textId="53D10358" w:rsidR="0001666A" w:rsidRPr="00544F5F" w:rsidRDefault="0001666A" w:rsidP="00BC0777">
      <w:pPr>
        <w:rPr>
          <w:sz w:val="24"/>
          <w:szCs w:val="24"/>
        </w:rPr>
      </w:pPr>
      <w:r w:rsidRPr="00544F5F">
        <w:rPr>
          <w:sz w:val="24"/>
          <w:szCs w:val="24"/>
        </w:rPr>
        <w:t xml:space="preserve">3. Minutes – Volunteer Needed: E. Montoya volunteered to take minutes for </w:t>
      </w:r>
      <w:r w:rsidR="00FB5AC8" w:rsidRPr="00544F5F">
        <w:rPr>
          <w:sz w:val="24"/>
          <w:szCs w:val="24"/>
        </w:rPr>
        <w:t>this</w:t>
      </w:r>
      <w:r w:rsidRPr="00544F5F">
        <w:rPr>
          <w:sz w:val="24"/>
          <w:szCs w:val="24"/>
        </w:rPr>
        <w:t xml:space="preserve"> meeting</w:t>
      </w:r>
      <w:r w:rsidR="00B32316" w:rsidRPr="00544F5F">
        <w:rPr>
          <w:sz w:val="24"/>
          <w:szCs w:val="24"/>
        </w:rPr>
        <w:t>.</w:t>
      </w:r>
    </w:p>
    <w:p w14:paraId="056A2318" w14:textId="77777777" w:rsidR="00544F5F" w:rsidRDefault="00544F5F" w:rsidP="00BC0777">
      <w:pPr>
        <w:rPr>
          <w:sz w:val="24"/>
          <w:szCs w:val="24"/>
        </w:rPr>
      </w:pPr>
    </w:p>
    <w:p w14:paraId="6311EAEC" w14:textId="33F2D1DF" w:rsidR="0001666A" w:rsidRPr="00544F5F" w:rsidRDefault="0001666A" w:rsidP="00BC0777">
      <w:pPr>
        <w:rPr>
          <w:sz w:val="24"/>
          <w:szCs w:val="24"/>
        </w:rPr>
      </w:pPr>
      <w:r w:rsidRPr="00544F5F">
        <w:rPr>
          <w:sz w:val="24"/>
          <w:szCs w:val="24"/>
        </w:rPr>
        <w:t>4. Announcements:</w:t>
      </w:r>
    </w:p>
    <w:p w14:paraId="41C2531A" w14:textId="4C4C128B" w:rsidR="0001666A" w:rsidRPr="00544F5F" w:rsidRDefault="0001666A" w:rsidP="00BC0777">
      <w:pPr>
        <w:pStyle w:val="ListParagraph"/>
        <w:numPr>
          <w:ilvl w:val="0"/>
          <w:numId w:val="3"/>
        </w:numPr>
        <w:rPr>
          <w:sz w:val="24"/>
          <w:szCs w:val="24"/>
        </w:rPr>
      </w:pPr>
      <w:r w:rsidRPr="00544F5F">
        <w:rPr>
          <w:sz w:val="24"/>
          <w:szCs w:val="24"/>
        </w:rPr>
        <w:t xml:space="preserve">Introduction of </w:t>
      </w:r>
      <w:r w:rsidR="00CC6004">
        <w:rPr>
          <w:sz w:val="24"/>
          <w:szCs w:val="24"/>
        </w:rPr>
        <w:t>m</w:t>
      </w:r>
      <w:r w:rsidRPr="00544F5F">
        <w:rPr>
          <w:sz w:val="24"/>
          <w:szCs w:val="24"/>
        </w:rPr>
        <w:t>embers</w:t>
      </w:r>
    </w:p>
    <w:p w14:paraId="56FAE66F" w14:textId="1322B85B" w:rsidR="0001666A" w:rsidRPr="00544F5F" w:rsidRDefault="0001666A" w:rsidP="00BC0777">
      <w:pPr>
        <w:pStyle w:val="ListParagraph"/>
        <w:numPr>
          <w:ilvl w:val="0"/>
          <w:numId w:val="3"/>
        </w:numPr>
        <w:rPr>
          <w:sz w:val="24"/>
          <w:szCs w:val="24"/>
        </w:rPr>
      </w:pPr>
      <w:r w:rsidRPr="00544F5F">
        <w:rPr>
          <w:sz w:val="24"/>
          <w:szCs w:val="24"/>
        </w:rPr>
        <w:t xml:space="preserve">Workload </w:t>
      </w:r>
      <w:r w:rsidR="00CC6004">
        <w:rPr>
          <w:sz w:val="24"/>
          <w:szCs w:val="24"/>
        </w:rPr>
        <w:t>o</w:t>
      </w:r>
      <w:r w:rsidRPr="00544F5F">
        <w:rPr>
          <w:sz w:val="24"/>
          <w:szCs w:val="24"/>
        </w:rPr>
        <w:t>verview</w:t>
      </w:r>
    </w:p>
    <w:p w14:paraId="49CB793D" w14:textId="786FA768" w:rsidR="00FB5AC8" w:rsidRPr="00544F5F" w:rsidRDefault="0001666A" w:rsidP="00F40489">
      <w:pPr>
        <w:pStyle w:val="ListParagraph"/>
        <w:numPr>
          <w:ilvl w:val="0"/>
          <w:numId w:val="3"/>
        </w:numPr>
        <w:rPr>
          <w:sz w:val="24"/>
          <w:szCs w:val="24"/>
        </w:rPr>
      </w:pPr>
      <w:r w:rsidRPr="00544F5F">
        <w:rPr>
          <w:sz w:val="24"/>
          <w:szCs w:val="24"/>
        </w:rPr>
        <w:t xml:space="preserve">Task Force for </w:t>
      </w:r>
      <w:r w:rsidR="00CC6004">
        <w:rPr>
          <w:sz w:val="24"/>
          <w:szCs w:val="24"/>
        </w:rPr>
        <w:t>s</w:t>
      </w:r>
      <w:r w:rsidRPr="00544F5F">
        <w:rPr>
          <w:sz w:val="24"/>
          <w:szCs w:val="24"/>
        </w:rPr>
        <w:t xml:space="preserve">chool </w:t>
      </w:r>
      <w:r w:rsidR="00CC6004">
        <w:rPr>
          <w:sz w:val="24"/>
          <w:szCs w:val="24"/>
        </w:rPr>
        <w:t>c</w:t>
      </w:r>
      <w:r w:rsidRPr="00544F5F">
        <w:rPr>
          <w:sz w:val="24"/>
          <w:szCs w:val="24"/>
        </w:rPr>
        <w:t xml:space="preserve">reation: </w:t>
      </w:r>
      <w:r w:rsidR="00FB5AC8" w:rsidRPr="00544F5F">
        <w:rPr>
          <w:sz w:val="24"/>
          <w:szCs w:val="24"/>
        </w:rPr>
        <w:t>A task force will be formed to develop criteria for establishing new schools. One representative from the committee is required.</w:t>
      </w:r>
    </w:p>
    <w:p w14:paraId="76DB14F8" w14:textId="1D704E11" w:rsidR="0001666A" w:rsidRPr="00544F5F" w:rsidRDefault="0001666A" w:rsidP="00F40489">
      <w:pPr>
        <w:pStyle w:val="ListParagraph"/>
        <w:numPr>
          <w:ilvl w:val="0"/>
          <w:numId w:val="3"/>
        </w:numPr>
        <w:rPr>
          <w:sz w:val="24"/>
          <w:szCs w:val="24"/>
        </w:rPr>
      </w:pPr>
      <w:r w:rsidRPr="00544F5F">
        <w:rPr>
          <w:sz w:val="24"/>
          <w:szCs w:val="24"/>
        </w:rPr>
        <w:t xml:space="preserve">Vice Chair </w:t>
      </w:r>
      <w:r w:rsidR="00CC6004">
        <w:rPr>
          <w:sz w:val="24"/>
          <w:szCs w:val="24"/>
        </w:rPr>
        <w:t>p</w:t>
      </w:r>
      <w:r w:rsidRPr="00544F5F">
        <w:rPr>
          <w:sz w:val="24"/>
          <w:szCs w:val="24"/>
        </w:rPr>
        <w:t xml:space="preserve">osition: </w:t>
      </w:r>
      <w:r w:rsidR="00FB5AC8" w:rsidRPr="00544F5F">
        <w:rPr>
          <w:sz w:val="24"/>
          <w:szCs w:val="24"/>
        </w:rPr>
        <w:t>M. Szolowicz volunteered, with H. He assuming the role in M. Szolowicz’s absence</w:t>
      </w:r>
      <w:r w:rsidR="00CC6004">
        <w:rPr>
          <w:sz w:val="24"/>
          <w:szCs w:val="24"/>
        </w:rPr>
        <w:t>.</w:t>
      </w:r>
    </w:p>
    <w:p w14:paraId="4DC06382" w14:textId="455C682B" w:rsidR="0001666A" w:rsidRPr="00544F5F" w:rsidRDefault="0001666A" w:rsidP="00BC0777">
      <w:pPr>
        <w:pStyle w:val="ListParagraph"/>
        <w:numPr>
          <w:ilvl w:val="0"/>
          <w:numId w:val="3"/>
        </w:numPr>
        <w:rPr>
          <w:sz w:val="24"/>
          <w:szCs w:val="24"/>
        </w:rPr>
      </w:pPr>
      <w:r w:rsidRPr="00544F5F">
        <w:rPr>
          <w:sz w:val="24"/>
          <w:szCs w:val="24"/>
        </w:rPr>
        <w:t xml:space="preserve">Missing </w:t>
      </w:r>
      <w:r w:rsidR="00FD7455" w:rsidRPr="00544F5F">
        <w:rPr>
          <w:sz w:val="24"/>
          <w:szCs w:val="24"/>
        </w:rPr>
        <w:t xml:space="preserve">AAC </w:t>
      </w:r>
      <w:r w:rsidR="00CC6004">
        <w:rPr>
          <w:sz w:val="24"/>
          <w:szCs w:val="24"/>
        </w:rPr>
        <w:t>m</w:t>
      </w:r>
      <w:r w:rsidRPr="00544F5F">
        <w:rPr>
          <w:sz w:val="24"/>
          <w:szCs w:val="24"/>
        </w:rPr>
        <w:t xml:space="preserve">ember: </w:t>
      </w:r>
      <w:r w:rsidR="00FB5AC8" w:rsidRPr="00544F5F">
        <w:rPr>
          <w:sz w:val="24"/>
          <w:szCs w:val="24"/>
        </w:rPr>
        <w:t>The committee has an at-large position vacant, which will need to be filled.</w:t>
      </w:r>
    </w:p>
    <w:p w14:paraId="5BD27582" w14:textId="77777777" w:rsidR="00544F5F" w:rsidRDefault="00544F5F" w:rsidP="00BC0777">
      <w:pPr>
        <w:rPr>
          <w:sz w:val="24"/>
          <w:szCs w:val="24"/>
        </w:rPr>
      </w:pPr>
    </w:p>
    <w:p w14:paraId="3D180FC7" w14:textId="7B508A31" w:rsidR="0001666A" w:rsidRPr="00544F5F" w:rsidRDefault="0001666A" w:rsidP="00BC0777">
      <w:pPr>
        <w:rPr>
          <w:sz w:val="24"/>
          <w:szCs w:val="24"/>
        </w:rPr>
      </w:pPr>
      <w:r w:rsidRPr="00544F5F">
        <w:rPr>
          <w:sz w:val="24"/>
          <w:szCs w:val="24"/>
        </w:rPr>
        <w:t>5. Resolutions:</w:t>
      </w:r>
      <w:r w:rsidR="00FD7455" w:rsidRPr="00544F5F">
        <w:rPr>
          <w:sz w:val="24"/>
          <w:szCs w:val="24"/>
        </w:rPr>
        <w:t xml:space="preserve"> None</w:t>
      </w:r>
      <w:r w:rsidRPr="00544F5F">
        <w:rPr>
          <w:sz w:val="24"/>
          <w:szCs w:val="24"/>
        </w:rPr>
        <w:t>.</w:t>
      </w:r>
    </w:p>
    <w:p w14:paraId="4C0873D5" w14:textId="77777777" w:rsidR="00544F5F" w:rsidRDefault="00544F5F" w:rsidP="00BC0777">
      <w:pPr>
        <w:rPr>
          <w:sz w:val="24"/>
          <w:szCs w:val="24"/>
        </w:rPr>
      </w:pPr>
    </w:p>
    <w:p w14:paraId="3A451635" w14:textId="0A67D2A3" w:rsidR="0001666A" w:rsidRPr="00544F5F" w:rsidRDefault="0001666A" w:rsidP="00BC0777">
      <w:pPr>
        <w:rPr>
          <w:sz w:val="24"/>
          <w:szCs w:val="24"/>
        </w:rPr>
      </w:pPr>
      <w:r w:rsidRPr="00544F5F">
        <w:rPr>
          <w:sz w:val="24"/>
          <w:szCs w:val="24"/>
        </w:rPr>
        <w:t>6. Referrals:</w:t>
      </w:r>
    </w:p>
    <w:p w14:paraId="63BA51D3" w14:textId="77777777" w:rsidR="00FB5AC8" w:rsidRPr="00544F5F" w:rsidRDefault="0001666A" w:rsidP="007B6C73">
      <w:pPr>
        <w:pStyle w:val="ListParagraph"/>
        <w:numPr>
          <w:ilvl w:val="0"/>
          <w:numId w:val="5"/>
        </w:numPr>
        <w:rPr>
          <w:sz w:val="24"/>
          <w:szCs w:val="24"/>
        </w:rPr>
      </w:pPr>
      <w:r w:rsidRPr="00544F5F">
        <w:rPr>
          <w:sz w:val="24"/>
          <w:szCs w:val="24"/>
        </w:rPr>
        <w:t xml:space="preserve">Referral 2024-2025 04 Cal-GETC Changes: </w:t>
      </w:r>
      <w:r w:rsidR="00FB5AC8" w:rsidRPr="00544F5F">
        <w:rPr>
          <w:sz w:val="24"/>
          <w:szCs w:val="24"/>
        </w:rPr>
        <w:t>E. Montoya summarized GECCo’s recommendations for aligning our current GE Program with the new CSU GE policy. Committee members were encouraged to review the materials provided.</w:t>
      </w:r>
    </w:p>
    <w:p w14:paraId="545AAC42" w14:textId="0EC2D6E2" w:rsidR="0001666A" w:rsidRPr="00544F5F" w:rsidRDefault="0001666A" w:rsidP="007B6C73">
      <w:pPr>
        <w:pStyle w:val="ListParagraph"/>
        <w:numPr>
          <w:ilvl w:val="0"/>
          <w:numId w:val="5"/>
        </w:numPr>
        <w:rPr>
          <w:sz w:val="24"/>
          <w:szCs w:val="24"/>
        </w:rPr>
      </w:pPr>
      <w:r w:rsidRPr="00544F5F">
        <w:rPr>
          <w:sz w:val="24"/>
          <w:szCs w:val="24"/>
        </w:rPr>
        <w:t>Referral 2024-2025 01 Proposal for New Concentration - B.S. in Biochemistry (ACS Certified): This proposal was delayed last year and need</w:t>
      </w:r>
      <w:r w:rsidR="00B32316" w:rsidRPr="00544F5F">
        <w:rPr>
          <w:sz w:val="24"/>
          <w:szCs w:val="24"/>
        </w:rPr>
        <w:t xml:space="preserve">s </w:t>
      </w:r>
      <w:r w:rsidRPr="00544F5F">
        <w:rPr>
          <w:sz w:val="24"/>
          <w:szCs w:val="24"/>
        </w:rPr>
        <w:t>further review.</w:t>
      </w:r>
    </w:p>
    <w:p w14:paraId="358F3120" w14:textId="6425177C" w:rsidR="0001666A" w:rsidRPr="00544F5F" w:rsidRDefault="0001666A" w:rsidP="00CA73C4">
      <w:pPr>
        <w:pStyle w:val="ListParagraph"/>
        <w:numPr>
          <w:ilvl w:val="0"/>
          <w:numId w:val="5"/>
        </w:numPr>
        <w:rPr>
          <w:sz w:val="24"/>
          <w:szCs w:val="24"/>
        </w:rPr>
      </w:pPr>
      <w:r w:rsidRPr="00544F5F">
        <w:rPr>
          <w:sz w:val="24"/>
          <w:szCs w:val="24"/>
        </w:rPr>
        <w:lastRenderedPageBreak/>
        <w:t xml:space="preserve">Referral 2024-2025 02 Proposal to Discontinue Agricultural Business Concentration in the BSBA: </w:t>
      </w:r>
      <w:r w:rsidR="00643236" w:rsidRPr="00544F5F">
        <w:rPr>
          <w:sz w:val="24"/>
          <w:szCs w:val="24"/>
        </w:rPr>
        <w:t>The discontinuation has passed through all relevant committees and is now ready for a formal resolution. H. He moved to approve the referral, seconded by M. Szolowicz. The motion passed unanimously. J. Deal will draft the resolution and distribute it to the committee via email for review.</w:t>
      </w:r>
    </w:p>
    <w:p w14:paraId="02539D9E" w14:textId="625E4CED" w:rsidR="00BA19C3" w:rsidRPr="00544F5F" w:rsidRDefault="0001666A" w:rsidP="00CA73C4">
      <w:pPr>
        <w:pStyle w:val="ListParagraph"/>
        <w:numPr>
          <w:ilvl w:val="0"/>
          <w:numId w:val="5"/>
        </w:numPr>
        <w:rPr>
          <w:sz w:val="24"/>
          <w:szCs w:val="24"/>
        </w:rPr>
      </w:pPr>
      <w:r w:rsidRPr="00544F5F">
        <w:rPr>
          <w:sz w:val="24"/>
          <w:szCs w:val="24"/>
        </w:rPr>
        <w:t xml:space="preserve">Referral 2024-2025 03 </w:t>
      </w:r>
      <w:r w:rsidR="005D4CA4" w:rsidRPr="005D4CA4">
        <w:rPr>
          <w:rFonts w:cs="Times New Roman"/>
        </w:rPr>
        <w:t>Bachelor of Music, Music Teacher Preparation Concentration</w:t>
      </w:r>
      <w:r w:rsidR="005D4CA4" w:rsidRPr="00544F5F">
        <w:rPr>
          <w:sz w:val="24"/>
          <w:szCs w:val="24"/>
        </w:rPr>
        <w:t xml:space="preserve"> </w:t>
      </w:r>
      <w:r w:rsidRPr="00544F5F">
        <w:rPr>
          <w:sz w:val="24"/>
          <w:szCs w:val="24"/>
        </w:rPr>
        <w:t xml:space="preserve">– </w:t>
      </w:r>
      <w:r w:rsidR="00643236" w:rsidRPr="00544F5F">
        <w:rPr>
          <w:sz w:val="24"/>
          <w:szCs w:val="24"/>
        </w:rPr>
        <w:t>Approved last year, this referral required some adjustments to the program name, which have now been clarified. The committee will revisit the referral.</w:t>
      </w:r>
    </w:p>
    <w:p w14:paraId="511AC0EB" w14:textId="77777777" w:rsidR="00544F5F" w:rsidRDefault="00544F5F" w:rsidP="00BC0777">
      <w:pPr>
        <w:rPr>
          <w:rFonts w:cs="Times New Roman"/>
          <w:sz w:val="24"/>
          <w:szCs w:val="24"/>
        </w:rPr>
      </w:pPr>
    </w:p>
    <w:p w14:paraId="4D0BEA56" w14:textId="6556E1A1" w:rsidR="00BC0777" w:rsidRPr="00544F5F" w:rsidRDefault="00CA73C4" w:rsidP="00BC0777">
      <w:pPr>
        <w:rPr>
          <w:rFonts w:cs="Times New Roman"/>
          <w:sz w:val="24"/>
          <w:szCs w:val="24"/>
        </w:rPr>
      </w:pPr>
      <w:r w:rsidRPr="00544F5F">
        <w:rPr>
          <w:rFonts w:cs="Times New Roman"/>
          <w:sz w:val="24"/>
          <w:szCs w:val="24"/>
        </w:rPr>
        <w:t xml:space="preserve">7. </w:t>
      </w:r>
      <w:r w:rsidR="00BC0777" w:rsidRPr="00544F5F">
        <w:rPr>
          <w:rFonts w:cs="Times New Roman"/>
          <w:sz w:val="24"/>
          <w:szCs w:val="24"/>
        </w:rPr>
        <w:t>Other Discussion Items</w:t>
      </w:r>
      <w:r w:rsidRPr="00544F5F">
        <w:rPr>
          <w:rFonts w:cs="Times New Roman"/>
          <w:sz w:val="24"/>
          <w:szCs w:val="24"/>
        </w:rPr>
        <w:t>: None</w:t>
      </w:r>
    </w:p>
    <w:p w14:paraId="65F0E38F" w14:textId="77777777" w:rsidR="00544F5F" w:rsidRDefault="00544F5F" w:rsidP="00BC0777">
      <w:pPr>
        <w:rPr>
          <w:rFonts w:cs="Times New Roman"/>
          <w:sz w:val="24"/>
          <w:szCs w:val="24"/>
        </w:rPr>
      </w:pPr>
    </w:p>
    <w:p w14:paraId="2820DCF2" w14:textId="13635CEE" w:rsidR="00BC0777" w:rsidRPr="00544F5F" w:rsidRDefault="00CA73C4" w:rsidP="00BC0777">
      <w:pPr>
        <w:rPr>
          <w:rFonts w:cs="Times New Roman"/>
          <w:sz w:val="24"/>
          <w:szCs w:val="24"/>
        </w:rPr>
      </w:pPr>
      <w:r w:rsidRPr="00544F5F">
        <w:rPr>
          <w:rFonts w:cs="Times New Roman"/>
          <w:sz w:val="24"/>
          <w:szCs w:val="24"/>
        </w:rPr>
        <w:t xml:space="preserve">8. </w:t>
      </w:r>
      <w:r w:rsidR="00BC0777" w:rsidRPr="00544F5F">
        <w:rPr>
          <w:rFonts w:cs="Times New Roman"/>
          <w:sz w:val="24"/>
          <w:szCs w:val="24"/>
        </w:rPr>
        <w:t>Open Forum</w:t>
      </w:r>
      <w:r w:rsidRPr="00544F5F">
        <w:rPr>
          <w:rFonts w:cs="Times New Roman"/>
          <w:sz w:val="24"/>
          <w:szCs w:val="24"/>
        </w:rPr>
        <w:t>:</w:t>
      </w:r>
    </w:p>
    <w:p w14:paraId="299F8932" w14:textId="77777777" w:rsidR="00643236" w:rsidRPr="00544F5F" w:rsidRDefault="00CA73C4" w:rsidP="00CA73C4">
      <w:pPr>
        <w:pStyle w:val="ListParagraph"/>
        <w:numPr>
          <w:ilvl w:val="0"/>
          <w:numId w:val="4"/>
        </w:numPr>
        <w:rPr>
          <w:rFonts w:cs="Times New Roman"/>
          <w:sz w:val="24"/>
          <w:szCs w:val="24"/>
        </w:rPr>
      </w:pPr>
      <w:r w:rsidRPr="00544F5F">
        <w:rPr>
          <w:rFonts w:cs="Times New Roman"/>
          <w:sz w:val="24"/>
          <w:szCs w:val="24"/>
        </w:rPr>
        <w:t xml:space="preserve">E. Adams noted that following the approval of the GE changes, the process for streamlining changes to majors </w:t>
      </w:r>
      <w:r w:rsidR="00643236" w:rsidRPr="00544F5F">
        <w:rPr>
          <w:rFonts w:cs="Times New Roman"/>
          <w:sz w:val="24"/>
          <w:szCs w:val="24"/>
        </w:rPr>
        <w:t>will</w:t>
      </w:r>
      <w:r w:rsidRPr="00544F5F">
        <w:rPr>
          <w:rFonts w:cs="Times New Roman"/>
          <w:sz w:val="24"/>
          <w:szCs w:val="24"/>
        </w:rPr>
        <w:t xml:space="preserve"> be prioritized.  </w:t>
      </w:r>
    </w:p>
    <w:p w14:paraId="26FC5B0F" w14:textId="26F08412" w:rsidR="00CA73C4" w:rsidRPr="00544F5F" w:rsidRDefault="00643236" w:rsidP="00CA73C4">
      <w:pPr>
        <w:pStyle w:val="ListParagraph"/>
        <w:numPr>
          <w:ilvl w:val="0"/>
          <w:numId w:val="4"/>
        </w:numPr>
        <w:rPr>
          <w:rFonts w:cs="Times New Roman"/>
          <w:sz w:val="24"/>
          <w:szCs w:val="24"/>
        </w:rPr>
      </w:pPr>
      <w:r w:rsidRPr="00544F5F">
        <w:rPr>
          <w:rFonts w:cs="Times New Roman"/>
          <w:sz w:val="24"/>
          <w:szCs w:val="24"/>
        </w:rPr>
        <w:t xml:space="preserve">E. Adams </w:t>
      </w:r>
      <w:r w:rsidR="00CA73C4" w:rsidRPr="00544F5F">
        <w:rPr>
          <w:rFonts w:cs="Times New Roman"/>
          <w:sz w:val="24"/>
          <w:szCs w:val="24"/>
        </w:rPr>
        <w:t xml:space="preserve">announced </w:t>
      </w:r>
      <w:r w:rsidR="00B32316" w:rsidRPr="00544F5F">
        <w:rPr>
          <w:rFonts w:cs="Times New Roman"/>
          <w:sz w:val="24"/>
          <w:szCs w:val="24"/>
        </w:rPr>
        <w:t>that the</w:t>
      </w:r>
      <w:r w:rsidR="00CA73C4" w:rsidRPr="00544F5F">
        <w:rPr>
          <w:rFonts w:cs="Times New Roman"/>
          <w:sz w:val="24"/>
          <w:szCs w:val="24"/>
        </w:rPr>
        <w:t xml:space="preserve"> elevation of the Women and Gender Studies concentration to a standalone degree is in progress.</w:t>
      </w:r>
    </w:p>
    <w:p w14:paraId="723E23C1" w14:textId="5512FC55" w:rsidR="00CA73C4" w:rsidRPr="00544F5F" w:rsidRDefault="00DF4416" w:rsidP="00CA73C4">
      <w:pPr>
        <w:pStyle w:val="ListParagraph"/>
        <w:numPr>
          <w:ilvl w:val="0"/>
          <w:numId w:val="4"/>
        </w:numPr>
        <w:rPr>
          <w:rFonts w:cs="Times New Roman"/>
          <w:sz w:val="24"/>
          <w:szCs w:val="24"/>
        </w:rPr>
      </w:pPr>
      <w:r w:rsidRPr="00544F5F">
        <w:rPr>
          <w:rFonts w:cs="Times New Roman"/>
          <w:sz w:val="24"/>
          <w:szCs w:val="24"/>
        </w:rPr>
        <w:t>E. Adams provided an update on the new KIM software for handling course and program proposals, currently in beta testing.</w:t>
      </w:r>
    </w:p>
    <w:p w14:paraId="4724596C" w14:textId="77777777" w:rsidR="00CA73C4" w:rsidRPr="00544F5F" w:rsidRDefault="00CA73C4" w:rsidP="00BC0777">
      <w:pPr>
        <w:rPr>
          <w:rFonts w:cs="Times New Roman"/>
          <w:sz w:val="24"/>
          <w:szCs w:val="24"/>
        </w:rPr>
      </w:pPr>
    </w:p>
    <w:p w14:paraId="5E03A633" w14:textId="77777777" w:rsidR="00BC0777" w:rsidRPr="00544F5F" w:rsidRDefault="00BC0777" w:rsidP="00BC0777">
      <w:pPr>
        <w:rPr>
          <w:sz w:val="24"/>
          <w:szCs w:val="24"/>
        </w:rPr>
      </w:pPr>
    </w:p>
    <w:sectPr w:rsidR="00BC0777" w:rsidRPr="00544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2009"/>
    <w:multiLevelType w:val="hybridMultilevel"/>
    <w:tmpl w:val="539A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95BD7"/>
    <w:multiLevelType w:val="hybridMultilevel"/>
    <w:tmpl w:val="0A5E1822"/>
    <w:lvl w:ilvl="0" w:tplc="3DFC7CFE">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D6A80"/>
    <w:multiLevelType w:val="hybridMultilevel"/>
    <w:tmpl w:val="120E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31967"/>
    <w:multiLevelType w:val="hybridMultilevel"/>
    <w:tmpl w:val="179AD1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46EB8"/>
    <w:multiLevelType w:val="multilevel"/>
    <w:tmpl w:val="C4F2EAEA"/>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EB183F"/>
    <w:multiLevelType w:val="hybridMultilevel"/>
    <w:tmpl w:val="C4C2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789816">
    <w:abstractNumId w:val="0"/>
  </w:num>
  <w:num w:numId="2" w16cid:durableId="1996638696">
    <w:abstractNumId w:val="1"/>
  </w:num>
  <w:num w:numId="3" w16cid:durableId="1598977254">
    <w:abstractNumId w:val="5"/>
  </w:num>
  <w:num w:numId="4" w16cid:durableId="606692155">
    <w:abstractNumId w:val="2"/>
  </w:num>
  <w:num w:numId="5" w16cid:durableId="986932453">
    <w:abstractNumId w:val="4"/>
  </w:num>
  <w:num w:numId="6" w16cid:durableId="852718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6A"/>
    <w:rsid w:val="0001666A"/>
    <w:rsid w:val="000B6586"/>
    <w:rsid w:val="000C4128"/>
    <w:rsid w:val="00144E1D"/>
    <w:rsid w:val="001C1E8E"/>
    <w:rsid w:val="002B0E1E"/>
    <w:rsid w:val="005062E8"/>
    <w:rsid w:val="00544F5F"/>
    <w:rsid w:val="005D4CA4"/>
    <w:rsid w:val="00643236"/>
    <w:rsid w:val="00667A44"/>
    <w:rsid w:val="007E2CA1"/>
    <w:rsid w:val="008B544D"/>
    <w:rsid w:val="009917A3"/>
    <w:rsid w:val="00AC51A1"/>
    <w:rsid w:val="00B23544"/>
    <w:rsid w:val="00B32316"/>
    <w:rsid w:val="00BA19C3"/>
    <w:rsid w:val="00BC0777"/>
    <w:rsid w:val="00BD00C5"/>
    <w:rsid w:val="00CA73C4"/>
    <w:rsid w:val="00CC6004"/>
    <w:rsid w:val="00DF4416"/>
    <w:rsid w:val="00E21C5D"/>
    <w:rsid w:val="00EF0C94"/>
    <w:rsid w:val="00FB5AC8"/>
    <w:rsid w:val="00FD7455"/>
    <w:rsid w:val="00FE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8B767"/>
  <w15:chartTrackingRefBased/>
  <w15:docId w15:val="{D2BD3F69-48C1-43A6-89AE-3446D958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6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6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6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66A"/>
    <w:rPr>
      <w:rFonts w:eastAsiaTheme="majorEastAsia" w:cstheme="majorBidi"/>
      <w:color w:val="272727" w:themeColor="text1" w:themeTint="D8"/>
    </w:rPr>
  </w:style>
  <w:style w:type="paragraph" w:styleId="Title">
    <w:name w:val="Title"/>
    <w:basedOn w:val="Normal"/>
    <w:next w:val="Normal"/>
    <w:link w:val="TitleChar"/>
    <w:uiPriority w:val="10"/>
    <w:qFormat/>
    <w:rsid w:val="00016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66A"/>
    <w:pPr>
      <w:spacing w:before="160"/>
      <w:jc w:val="center"/>
    </w:pPr>
    <w:rPr>
      <w:i/>
      <w:iCs/>
      <w:color w:val="404040" w:themeColor="text1" w:themeTint="BF"/>
    </w:rPr>
  </w:style>
  <w:style w:type="character" w:customStyle="1" w:styleId="QuoteChar">
    <w:name w:val="Quote Char"/>
    <w:basedOn w:val="DefaultParagraphFont"/>
    <w:link w:val="Quote"/>
    <w:uiPriority w:val="29"/>
    <w:rsid w:val="0001666A"/>
    <w:rPr>
      <w:i/>
      <w:iCs/>
      <w:color w:val="404040" w:themeColor="text1" w:themeTint="BF"/>
    </w:rPr>
  </w:style>
  <w:style w:type="paragraph" w:styleId="ListParagraph">
    <w:name w:val="List Paragraph"/>
    <w:basedOn w:val="Normal"/>
    <w:uiPriority w:val="34"/>
    <w:qFormat/>
    <w:rsid w:val="0001666A"/>
    <w:pPr>
      <w:ind w:left="720"/>
      <w:contextualSpacing/>
    </w:pPr>
  </w:style>
  <w:style w:type="character" w:styleId="IntenseEmphasis">
    <w:name w:val="Intense Emphasis"/>
    <w:basedOn w:val="DefaultParagraphFont"/>
    <w:uiPriority w:val="21"/>
    <w:qFormat/>
    <w:rsid w:val="0001666A"/>
    <w:rPr>
      <w:i/>
      <w:iCs/>
      <w:color w:val="0F4761" w:themeColor="accent1" w:themeShade="BF"/>
    </w:rPr>
  </w:style>
  <w:style w:type="paragraph" w:styleId="IntenseQuote">
    <w:name w:val="Intense Quote"/>
    <w:basedOn w:val="Normal"/>
    <w:next w:val="Normal"/>
    <w:link w:val="IntenseQuoteChar"/>
    <w:uiPriority w:val="30"/>
    <w:qFormat/>
    <w:rsid w:val="00016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66A"/>
    <w:rPr>
      <w:i/>
      <w:iCs/>
      <w:color w:val="0F4761" w:themeColor="accent1" w:themeShade="BF"/>
    </w:rPr>
  </w:style>
  <w:style w:type="character" w:styleId="IntenseReference">
    <w:name w:val="Intense Reference"/>
    <w:basedOn w:val="DefaultParagraphFont"/>
    <w:uiPriority w:val="32"/>
    <w:qFormat/>
    <w:rsid w:val="0001666A"/>
    <w:rPr>
      <w:b/>
      <w:bCs/>
      <w:smallCaps/>
      <w:color w:val="0F4761" w:themeColor="accent1" w:themeShade="BF"/>
      <w:spacing w:val="5"/>
    </w:rPr>
  </w:style>
  <w:style w:type="paragraph" w:styleId="NoSpacing">
    <w:name w:val="No Spacing"/>
    <w:uiPriority w:val="1"/>
    <w:qFormat/>
    <w:rsid w:val="00BC07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325334">
      <w:bodyDiv w:val="1"/>
      <w:marLeft w:val="0"/>
      <w:marRight w:val="0"/>
      <w:marTop w:val="0"/>
      <w:marBottom w:val="0"/>
      <w:divBdr>
        <w:top w:val="none" w:sz="0" w:space="0" w:color="auto"/>
        <w:left w:val="none" w:sz="0" w:space="0" w:color="auto"/>
        <w:bottom w:val="none" w:sz="0" w:space="0" w:color="auto"/>
        <w:right w:val="none" w:sz="0" w:space="0" w:color="auto"/>
      </w:divBdr>
    </w:div>
    <w:div w:id="1183281883">
      <w:bodyDiv w:val="1"/>
      <w:marLeft w:val="0"/>
      <w:marRight w:val="0"/>
      <w:marTop w:val="0"/>
      <w:marBottom w:val="0"/>
      <w:divBdr>
        <w:top w:val="none" w:sz="0" w:space="0" w:color="auto"/>
        <w:left w:val="none" w:sz="0" w:space="0" w:color="auto"/>
        <w:bottom w:val="none" w:sz="0" w:space="0" w:color="auto"/>
        <w:right w:val="none" w:sz="0" w:space="0" w:color="auto"/>
      </w:divBdr>
    </w:div>
    <w:div w:id="1484468658">
      <w:bodyDiv w:val="1"/>
      <w:marLeft w:val="0"/>
      <w:marRight w:val="0"/>
      <w:marTop w:val="0"/>
      <w:marBottom w:val="0"/>
      <w:divBdr>
        <w:top w:val="none" w:sz="0" w:space="0" w:color="auto"/>
        <w:left w:val="none" w:sz="0" w:space="0" w:color="auto"/>
        <w:bottom w:val="none" w:sz="0" w:space="0" w:color="auto"/>
        <w:right w:val="none" w:sz="0" w:space="0" w:color="auto"/>
      </w:divBdr>
    </w:div>
    <w:div w:id="1607691950">
      <w:bodyDiv w:val="1"/>
      <w:marLeft w:val="0"/>
      <w:marRight w:val="0"/>
      <w:marTop w:val="0"/>
      <w:marBottom w:val="0"/>
      <w:divBdr>
        <w:top w:val="none" w:sz="0" w:space="0" w:color="auto"/>
        <w:left w:val="none" w:sz="0" w:space="0" w:color="auto"/>
        <w:bottom w:val="none" w:sz="0" w:space="0" w:color="auto"/>
        <w:right w:val="none" w:sz="0" w:space="0" w:color="auto"/>
      </w:divBdr>
    </w:div>
    <w:div w:id="17947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Montoya</dc:creator>
  <cp:keywords/>
  <dc:description/>
  <cp:lastModifiedBy>John Deal</cp:lastModifiedBy>
  <cp:revision>2</cp:revision>
  <dcterms:created xsi:type="dcterms:W3CDTF">2024-09-23T21:41:00Z</dcterms:created>
  <dcterms:modified xsi:type="dcterms:W3CDTF">2024-09-23T21:41:00Z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4db6332859450d3c27ece4f22a93aa5cd09ce2252bfc1cf89070e5e2f14979b3</vt:lpwstr>
  </property>
</Properties>
</file>